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ED" w:rsidRDefault="00613AED" w:rsidP="00613AED">
      <w:pPr>
        <w:rPr>
          <w:b/>
        </w:rPr>
      </w:pPr>
    </w:p>
    <w:p w:rsidR="00613AED" w:rsidRDefault="00613AED" w:rsidP="00613AED">
      <w:pPr>
        <w:rPr>
          <w:b/>
        </w:rPr>
      </w:pPr>
      <w:r>
        <w:rPr>
          <w:b/>
        </w:rPr>
        <w:t xml:space="preserve">ANUNCIO DE LA APROBACIÓN INICIAL DE LA ORDENANZA DE ADMINISTRACIÓN ELECTRÓNICA DEL AYUNTAMIENTO </w:t>
      </w:r>
      <w:proofErr w:type="gramStart"/>
      <w:r>
        <w:rPr>
          <w:b/>
        </w:rPr>
        <w:t>DE …</w:t>
      </w:r>
      <w:proofErr w:type="gramEnd"/>
      <w:r>
        <w:rPr>
          <w:b/>
        </w:rPr>
        <w:t>……..</w:t>
      </w:r>
    </w:p>
    <w:p w:rsidR="00613AED" w:rsidRDefault="00613AED" w:rsidP="00613AED">
      <w:pPr>
        <w:rPr>
          <w:b/>
        </w:rPr>
      </w:pPr>
    </w:p>
    <w:p w:rsidR="008B11F5" w:rsidRDefault="008B11F5" w:rsidP="008B11F5">
      <w:pPr>
        <w:ind w:left="708"/>
        <w:jc w:val="right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8B11F5" w:rsidRDefault="008B11F5" w:rsidP="00613AED"/>
    <w:p w:rsidR="008B11F5" w:rsidRDefault="008B11F5" w:rsidP="00613AED"/>
    <w:p w:rsidR="005C53AA" w:rsidRDefault="005C53AA" w:rsidP="00613AED"/>
    <w:p w:rsidR="005C53AA" w:rsidRDefault="005C53AA" w:rsidP="00613AED"/>
    <w:p w:rsidR="00613AED" w:rsidRDefault="00613AED" w:rsidP="005C53AA">
      <w:pPr>
        <w:ind w:firstLine="311"/>
      </w:pPr>
      <w:r>
        <w:t xml:space="preserve">Por acuerdo del Pleno de </w:t>
      </w:r>
      <w:r w:rsidR="00150BEF">
        <w:t>M</w:t>
      </w:r>
      <w:r>
        <w:t xml:space="preserve">unicipal  de </w:t>
      </w:r>
      <w:proofErr w:type="gramStart"/>
      <w:r>
        <w:t>fecha …</w:t>
      </w:r>
      <w:proofErr w:type="gramEnd"/>
      <w:r>
        <w:t xml:space="preserve">…….. y en aplicación de las previsiones contenidas en los artículos 49 y 70.2 </w:t>
      </w:r>
      <w:r w:rsidRPr="00F77A8D">
        <w:rPr>
          <w:iCs/>
          <w:lang w:val="es-ES_tradnl"/>
        </w:rPr>
        <w:t xml:space="preserve">de la Ley 7/1985, de 2 de abril, Reguladora de las Bases de Régimen Local </w:t>
      </w:r>
      <w:r>
        <w:rPr>
          <w:iCs/>
          <w:lang w:val="es-ES_tradnl"/>
        </w:rPr>
        <w:t xml:space="preserve"> así como de las contenidas en el artículo 56 del </w:t>
      </w:r>
      <w:r>
        <w:t xml:space="preserve">Real Decreto Legislativo 781/1986, de 18 de abril, por el que se aprueba el texto refundido de las disposiciones legales vigentes en materia de Régimen Local, se acordó someter a información pública por plazo de </w:t>
      </w:r>
      <w:r w:rsidRPr="008B11F5">
        <w:rPr>
          <w:i/>
        </w:rPr>
        <w:t>(mínimo de 30 días)</w:t>
      </w:r>
      <w:r>
        <w:t xml:space="preserve"> a contar desde el siguiente al de la inserción del presente anuncio en el Boletín Oficial de la Provincia</w:t>
      </w:r>
      <w:r w:rsidR="00150BEF">
        <w:t xml:space="preserve">. </w:t>
      </w:r>
      <w:r>
        <w:t xml:space="preserve"> </w:t>
      </w:r>
      <w:r w:rsidR="00150BEF">
        <w:t>Durante ese plazo, quienes lo deseen podrán presentar</w:t>
      </w:r>
      <w:r>
        <w:t xml:space="preserve"> las reclamaciones o sugerencias que se estimen oportunas.</w:t>
      </w:r>
    </w:p>
    <w:p w:rsidR="00613AED" w:rsidRDefault="00613AED" w:rsidP="00613AED"/>
    <w:p w:rsidR="00613AED" w:rsidRDefault="00150BEF" w:rsidP="00613AED">
      <w:r>
        <w:t>Además</w:t>
      </w:r>
      <w:r w:rsidR="00613AED">
        <w:t xml:space="preserve"> cualquier interesado podrá examinar en las dependencias municipales el expediente de elaboración de la </w:t>
      </w:r>
      <w:r>
        <w:t>O</w:t>
      </w:r>
      <w:r w:rsidR="00613AED">
        <w:t xml:space="preserve">rdenanza. </w:t>
      </w:r>
      <w:r>
        <w:t>También</w:t>
      </w:r>
      <w:r w:rsidR="00613AED">
        <w:t xml:space="preserve"> estará a dispos</w:t>
      </w:r>
      <w:r w:rsidR="0098298B">
        <w:t>ición de los interesados en la S</w:t>
      </w:r>
      <w:r w:rsidR="00613AED">
        <w:t xml:space="preserve">ede electrónica del Ayuntamiento en la </w:t>
      </w:r>
      <w:proofErr w:type="gramStart"/>
      <w:r w:rsidR="00613AED">
        <w:t>dirección …</w:t>
      </w:r>
      <w:proofErr w:type="gramEnd"/>
      <w:r w:rsidR="00613AED">
        <w:t>……………..</w:t>
      </w:r>
    </w:p>
    <w:p w:rsidR="00613AED" w:rsidRDefault="00613AED" w:rsidP="00613AED"/>
    <w:p w:rsidR="00613AED" w:rsidRDefault="00613AED" w:rsidP="00613AED">
      <w:r>
        <w:t xml:space="preserve">En caso de no presentarse reclamaciones en el plazo antes indicado, se entenderá definitivamente aprobada la </w:t>
      </w:r>
      <w:r w:rsidR="00150BEF">
        <w:t>O</w:t>
      </w:r>
      <w:r>
        <w:t>rdenanza de administración electrónica</w:t>
      </w:r>
      <w:r w:rsidR="00150BEF">
        <w:t xml:space="preserve"> del Ayuntamiento </w:t>
      </w:r>
      <w:proofErr w:type="gramStart"/>
      <w:r w:rsidR="00150BEF">
        <w:t>de …</w:t>
      </w:r>
      <w:proofErr w:type="gramEnd"/>
      <w:r w:rsidR="00150BEF">
        <w:t>…………</w:t>
      </w:r>
      <w:r>
        <w:t>.</w:t>
      </w:r>
    </w:p>
    <w:p w:rsidR="00613AED" w:rsidRDefault="00613AED" w:rsidP="00613AED"/>
    <w:p w:rsidR="00613AED" w:rsidRDefault="00613AED" w:rsidP="00613AED"/>
    <w:p w:rsidR="00613AED" w:rsidRPr="00F77A8D" w:rsidRDefault="00613AED" w:rsidP="00613AED">
      <w:pPr>
        <w:ind w:left="3540"/>
        <w:rPr>
          <w:i/>
        </w:rPr>
      </w:pPr>
      <w:r w:rsidRPr="00F77A8D">
        <w:rPr>
          <w:i/>
        </w:rPr>
        <w:t>(Aquí es recomendable</w:t>
      </w:r>
      <w:r w:rsidR="008B11F5">
        <w:rPr>
          <w:i/>
        </w:rPr>
        <w:t>, pero no obligatorio,</w:t>
      </w:r>
      <w:r w:rsidRPr="00F77A8D">
        <w:rPr>
          <w:i/>
        </w:rPr>
        <w:t xml:space="preserve"> que en el Anuncio de aprobación inicial, se inserte el texto de la norma, con el fin de dar una mayor publicidad material de la misma.)</w:t>
      </w:r>
    </w:p>
    <w:p w:rsidR="008C5D67" w:rsidRDefault="008C5D67"/>
    <w:sectPr w:rsidR="008C5D67" w:rsidSect="005C53AA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613AED"/>
    <w:rsid w:val="0007365D"/>
    <w:rsid w:val="00150BEF"/>
    <w:rsid w:val="001700A4"/>
    <w:rsid w:val="00447DE0"/>
    <w:rsid w:val="005C53AA"/>
    <w:rsid w:val="00613AED"/>
    <w:rsid w:val="007533E1"/>
    <w:rsid w:val="008B11F5"/>
    <w:rsid w:val="008C5D67"/>
    <w:rsid w:val="0098298B"/>
    <w:rsid w:val="00AE3521"/>
    <w:rsid w:val="00C53648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A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1215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7</cp:revision>
  <dcterms:created xsi:type="dcterms:W3CDTF">2019-02-14T08:53:00Z</dcterms:created>
  <dcterms:modified xsi:type="dcterms:W3CDTF">2019-11-20T09:10:00Z</dcterms:modified>
</cp:coreProperties>
</file>